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46" w:rsidRPr="00364546" w:rsidRDefault="00364546" w:rsidP="00364546">
      <w:pPr>
        <w:spacing w:after="0" w:line="240" w:lineRule="auto"/>
        <w:rPr>
          <w:rFonts w:ascii="Arial" w:eastAsia="Times New Roman" w:hAnsi="Arial" w:cs="Arial"/>
          <w:b/>
          <w:sz w:val="28"/>
          <w:szCs w:val="24"/>
          <w:lang w:eastAsia="ca-ES"/>
        </w:rPr>
      </w:pPr>
      <w:r w:rsidRPr="00364546">
        <w:rPr>
          <w:rFonts w:ascii="Arial" w:eastAsia="Times New Roman" w:hAnsi="Arial" w:cs="Arial"/>
          <w:b/>
          <w:color w:val="000000"/>
          <w:sz w:val="28"/>
          <w:szCs w:val="24"/>
          <w:lang w:eastAsia="ca-ES"/>
        </w:rPr>
        <w:t>ENERGIA NETA. La nova secció del Club Natació Banyoles.</w:t>
      </w:r>
    </w:p>
    <w:p w:rsidR="00364546" w:rsidRPr="00364546" w:rsidRDefault="00364546" w:rsidP="00364546">
      <w:pPr>
        <w:spacing w:after="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Bicicleta 269.99€</w:t>
      </w:r>
    </w:p>
    <w:p w:rsidR="00364546" w:rsidRPr="00364546" w:rsidRDefault="00364546" w:rsidP="00364546">
      <w:pPr>
        <w:spacing w:after="0" w:line="240" w:lineRule="auto"/>
        <w:rPr>
          <w:rFonts w:ascii="Arial" w:eastAsia="Times New Roman" w:hAnsi="Arial" w:cs="Arial"/>
          <w:sz w:val="24"/>
          <w:szCs w:val="24"/>
          <w:lang w:eastAsia="ca-ES"/>
        </w:rPr>
      </w:pPr>
      <w:hyperlink r:id="rId6" w:history="1">
        <w:r w:rsidRPr="00364546">
          <w:rPr>
            <w:rFonts w:ascii="Arial" w:eastAsia="Times New Roman" w:hAnsi="Arial" w:cs="Arial"/>
            <w:color w:val="1155CC"/>
            <w:sz w:val="24"/>
            <w:szCs w:val="24"/>
            <w:u w:val="single"/>
            <w:lang w:eastAsia="ca-ES"/>
          </w:rPr>
          <w:t>http://www.bikester.es/386052.html</w:t>
        </w:r>
      </w:hyperlink>
    </w:p>
    <w:p w:rsidR="00364546" w:rsidRPr="00364546" w:rsidRDefault="00364546" w:rsidP="00364546">
      <w:pPr>
        <w:spacing w:after="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 xml:space="preserve">Motor de </w:t>
      </w:r>
      <w:proofErr w:type="spellStart"/>
      <w:r w:rsidRPr="00364546">
        <w:rPr>
          <w:rFonts w:ascii="Arial" w:eastAsia="Times New Roman" w:hAnsi="Arial" w:cs="Arial"/>
          <w:color w:val="000000"/>
          <w:sz w:val="24"/>
          <w:szCs w:val="24"/>
          <w:lang w:eastAsia="ca-ES"/>
        </w:rPr>
        <w:t>arranque</w:t>
      </w:r>
      <w:proofErr w:type="spellEnd"/>
      <w:r w:rsidRPr="00364546">
        <w:rPr>
          <w:rFonts w:ascii="Arial" w:eastAsia="Times New Roman" w:hAnsi="Arial" w:cs="Arial"/>
          <w:color w:val="000000"/>
          <w:sz w:val="24"/>
          <w:szCs w:val="24"/>
          <w:lang w:eastAsia="ca-ES"/>
        </w:rPr>
        <w:t xml:space="preserve"> </w:t>
      </w:r>
      <w:proofErr w:type="spellStart"/>
      <w:r w:rsidRPr="00364546">
        <w:rPr>
          <w:rFonts w:ascii="Arial" w:eastAsia="Times New Roman" w:hAnsi="Arial" w:cs="Arial"/>
          <w:color w:val="000000"/>
          <w:sz w:val="24"/>
          <w:szCs w:val="24"/>
          <w:lang w:eastAsia="ca-ES"/>
        </w:rPr>
        <w:t>Magneti</w:t>
      </w:r>
      <w:proofErr w:type="spellEnd"/>
      <w:r w:rsidRPr="00364546">
        <w:rPr>
          <w:rFonts w:ascii="Arial" w:eastAsia="Times New Roman" w:hAnsi="Arial" w:cs="Arial"/>
          <w:color w:val="000000"/>
          <w:sz w:val="24"/>
          <w:szCs w:val="24"/>
          <w:lang w:eastAsia="ca-ES"/>
        </w:rPr>
        <w:t xml:space="preserve"> </w:t>
      </w:r>
      <w:proofErr w:type="spellStart"/>
      <w:r w:rsidRPr="00364546">
        <w:rPr>
          <w:rFonts w:ascii="Arial" w:eastAsia="Times New Roman" w:hAnsi="Arial" w:cs="Arial"/>
          <w:color w:val="000000"/>
          <w:sz w:val="24"/>
          <w:szCs w:val="24"/>
          <w:lang w:eastAsia="ca-ES"/>
        </w:rPr>
        <w:t>Marelli</w:t>
      </w:r>
      <w:proofErr w:type="spellEnd"/>
      <w:r w:rsidRPr="00364546">
        <w:rPr>
          <w:rFonts w:ascii="Arial" w:eastAsia="Times New Roman" w:hAnsi="Arial" w:cs="Arial"/>
          <w:color w:val="000000"/>
          <w:sz w:val="24"/>
          <w:szCs w:val="24"/>
          <w:lang w:eastAsia="ca-ES"/>
        </w:rPr>
        <w:t xml:space="preserve"> 164.11€</w:t>
      </w:r>
    </w:p>
    <w:p w:rsidR="00364546" w:rsidRPr="00364546" w:rsidRDefault="00364546" w:rsidP="00364546">
      <w:pPr>
        <w:spacing w:after="0" w:line="240" w:lineRule="auto"/>
        <w:rPr>
          <w:rFonts w:ascii="Arial" w:eastAsia="Times New Roman" w:hAnsi="Arial" w:cs="Arial"/>
          <w:sz w:val="24"/>
          <w:szCs w:val="24"/>
          <w:lang w:eastAsia="ca-ES"/>
        </w:rPr>
      </w:pPr>
      <w:hyperlink r:id="rId7" w:history="1">
        <w:r w:rsidRPr="00364546">
          <w:rPr>
            <w:rFonts w:ascii="Arial" w:eastAsia="Times New Roman" w:hAnsi="Arial" w:cs="Arial"/>
            <w:color w:val="1155CC"/>
            <w:sz w:val="24"/>
            <w:szCs w:val="24"/>
            <w:u w:val="single"/>
            <w:lang w:eastAsia="ca-ES"/>
          </w:rPr>
          <w:t>http://www.recambiosviaweb.com/motor-de-arranque/audi-200-avant-44-44q-2-2-20v-turbo-quattro-220cv-gasolina.html</w:t>
        </w:r>
      </w:hyperlink>
    </w:p>
    <w:p w:rsidR="00364546" w:rsidRPr="00364546" w:rsidRDefault="00364546" w:rsidP="00364546">
      <w:pPr>
        <w:spacing w:after="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Corretja 60.69€</w:t>
      </w: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Llargada: 4.3m</w:t>
      </w: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29in = 73.66 cm</w:t>
      </w: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2</w:t>
      </w:r>
      <w:r w:rsidRPr="00364546">
        <w:rPr>
          <w:rFonts w:ascii="Arial" w:eastAsia="Times New Roman" w:hAnsi="Arial" w:cs="Arial"/>
          <w:color w:val="222222"/>
          <w:sz w:val="24"/>
          <w:szCs w:val="24"/>
          <w:shd w:val="clear" w:color="auto" w:fill="FFFFFF"/>
          <w:lang w:eastAsia="ca-ES"/>
        </w:rPr>
        <w:t>πr -&gt; 2*π*(0.7366/2) = 2.31m</w:t>
      </w:r>
    </w:p>
    <w:p w:rsidR="00364546" w:rsidRPr="00364546" w:rsidRDefault="00364546" w:rsidP="00364546">
      <w:pPr>
        <w:spacing w:after="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222222"/>
          <w:sz w:val="24"/>
          <w:szCs w:val="24"/>
          <w:shd w:val="clear" w:color="auto" w:fill="FFFFFF"/>
          <w:lang w:eastAsia="ca-ES"/>
        </w:rPr>
        <w:t>http://es.rs-online.com/web/p/correas-de-distribucion/4750153/?searchTerm=475-0153&amp;relevancy-data=636F3D3126696E3D4931384E525353746F636B4E756D6265724D504E266C753D656E266D6D3D6D61746368616C6C26706D3D5E5C647B337D5B5C732D2F255C2E2C5D5C647B332C347D2426706F3D313426736E3D592673743D52535F53544F434B5F4E554D4245522677633D4E4F4E45267573743D3437352D3031353326</w:t>
      </w:r>
    </w:p>
    <w:p w:rsidR="00364546" w:rsidRPr="00364546" w:rsidRDefault="00364546" w:rsidP="00364546">
      <w:pPr>
        <w:spacing w:after="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b/>
          <w:sz w:val="24"/>
          <w:szCs w:val="24"/>
          <w:lang w:eastAsia="ca-ES"/>
        </w:rPr>
      </w:pPr>
      <w:r w:rsidRPr="00364546">
        <w:rPr>
          <w:rFonts w:ascii="Arial" w:eastAsia="Times New Roman" w:hAnsi="Arial" w:cs="Arial"/>
          <w:b/>
          <w:color w:val="222222"/>
          <w:sz w:val="24"/>
          <w:szCs w:val="24"/>
          <w:shd w:val="clear" w:color="auto" w:fill="FFFFFF"/>
          <w:lang w:eastAsia="ca-ES"/>
        </w:rPr>
        <w:t>Dibuix:</w:t>
      </w: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                            </w:t>
      </w:r>
    </w:p>
    <w:p w:rsidR="00364546" w:rsidRPr="00364546" w:rsidRDefault="00364546" w:rsidP="00364546">
      <w:pPr>
        <w:spacing w:after="24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noProof/>
          <w:color w:val="000000"/>
          <w:sz w:val="24"/>
          <w:szCs w:val="24"/>
          <w:lang w:eastAsia="ca-ES"/>
        </w:rPr>
        <w:drawing>
          <wp:inline distT="0" distB="0" distL="0" distR="0" wp14:anchorId="44AF3614" wp14:editId="10BA7143">
            <wp:extent cx="5534025" cy="3231993"/>
            <wp:effectExtent l="0" t="0" r="0" b="6985"/>
            <wp:docPr id="3" name="Imagen 3" descr="https://lh4.googleusercontent.com/Hc1zS7O4Q5Vx9Gi8IUPas8SK8SuFP00I0b64VHCBhUx7wVRI1mGyL83ltDGIF9kWYlCBTYGfvH1CNacya9OHVOBkkiLT1GOI9z4DxNI2hpCv1BIzouQZ0BpY3OsGAaoXRd_5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c1zS7O4Q5Vx9Gi8IUPas8SK8SuFP00I0b64VHCBhUx7wVRI1mGyL83ltDGIF9kWYlCBTYGfvH1CNacya9OHVOBkkiLT1GOI9z4DxNI2hpCv1BIzouQZ0BpY3OsGAaoXRd_5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3231993"/>
                    </a:xfrm>
                    <a:prstGeom prst="rect">
                      <a:avLst/>
                    </a:prstGeom>
                    <a:noFill/>
                    <a:ln>
                      <a:noFill/>
                    </a:ln>
                  </pic:spPr>
                </pic:pic>
              </a:graphicData>
            </a:graphic>
          </wp:inline>
        </w:drawing>
      </w:r>
    </w:p>
    <w:p w:rsidR="00364546" w:rsidRDefault="00364546" w:rsidP="00364546">
      <w:pPr>
        <w:spacing w:after="0" w:line="240" w:lineRule="auto"/>
        <w:rPr>
          <w:rFonts w:ascii="Arial" w:eastAsia="Times New Roman" w:hAnsi="Arial" w:cs="Arial"/>
          <w:noProof/>
          <w:color w:val="000000"/>
          <w:sz w:val="24"/>
          <w:szCs w:val="24"/>
          <w:lang w:eastAsia="ca-ES"/>
        </w:rPr>
      </w:pPr>
    </w:p>
    <w:p w:rsidR="00646193" w:rsidRDefault="00646193" w:rsidP="00364546">
      <w:pPr>
        <w:spacing w:after="0" w:line="240" w:lineRule="auto"/>
        <w:rPr>
          <w:rFonts w:ascii="Arial" w:eastAsia="Times New Roman" w:hAnsi="Arial" w:cs="Arial"/>
          <w:noProof/>
          <w:color w:val="000000"/>
          <w:sz w:val="24"/>
          <w:szCs w:val="24"/>
          <w:lang w:eastAsia="ca-ES"/>
        </w:rPr>
      </w:pPr>
    </w:p>
    <w:p w:rsidR="00646193" w:rsidRPr="00364546" w:rsidRDefault="00646193" w:rsidP="00364546">
      <w:pPr>
        <w:spacing w:after="0" w:line="240" w:lineRule="auto"/>
        <w:rPr>
          <w:rFonts w:ascii="Arial" w:eastAsia="Times New Roman" w:hAnsi="Arial" w:cs="Arial"/>
          <w:sz w:val="24"/>
          <w:szCs w:val="24"/>
          <w:lang w:eastAsia="ca-ES"/>
        </w:rPr>
      </w:pPr>
      <w:bookmarkStart w:id="0" w:name="_GoBack"/>
      <w:bookmarkEnd w:id="0"/>
    </w:p>
    <w:p w:rsidR="00364546" w:rsidRPr="00364546" w:rsidRDefault="00364546" w:rsidP="00364546">
      <w:pPr>
        <w:spacing w:after="240" w:line="240" w:lineRule="auto"/>
        <w:rPr>
          <w:rFonts w:ascii="Arial" w:eastAsia="Times New Roman" w:hAnsi="Arial" w:cs="Arial"/>
          <w:sz w:val="24"/>
          <w:szCs w:val="24"/>
          <w:lang w:eastAsia="ca-ES"/>
        </w:rPr>
      </w:pPr>
      <w:r w:rsidRPr="00364546">
        <w:rPr>
          <w:rFonts w:ascii="Arial" w:eastAsia="Times New Roman" w:hAnsi="Arial" w:cs="Arial"/>
          <w:sz w:val="24"/>
          <w:szCs w:val="24"/>
          <w:lang w:eastAsia="ca-ES"/>
        </w:rPr>
        <w:br/>
      </w: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b/>
          <w:bCs/>
          <w:color w:val="000000"/>
          <w:sz w:val="24"/>
          <w:szCs w:val="24"/>
          <w:lang w:eastAsia="ca-ES"/>
        </w:rPr>
        <w:lastRenderedPageBreak/>
        <w:t>Tria del material i dimensionat:</w:t>
      </w:r>
    </w:p>
    <w:p w:rsidR="00364546" w:rsidRPr="00364546" w:rsidRDefault="00364546" w:rsidP="00364546">
      <w:pPr>
        <w:spacing w:after="0" w:line="240" w:lineRule="auto"/>
        <w:rPr>
          <w:rFonts w:ascii="Arial" w:eastAsia="Times New Roman" w:hAnsi="Arial" w:cs="Arial"/>
          <w:sz w:val="24"/>
          <w:szCs w:val="24"/>
          <w:lang w:eastAsia="ca-ES"/>
        </w:rPr>
      </w:pPr>
    </w:p>
    <w:tbl>
      <w:tblPr>
        <w:tblW w:w="9360" w:type="dxa"/>
        <w:tblCellMar>
          <w:top w:w="15" w:type="dxa"/>
          <w:left w:w="15" w:type="dxa"/>
          <w:bottom w:w="15" w:type="dxa"/>
          <w:right w:w="15" w:type="dxa"/>
        </w:tblCellMar>
        <w:tblLook w:val="04A0" w:firstRow="1" w:lastRow="0" w:firstColumn="1" w:lastColumn="0" w:noHBand="0" w:noVBand="1"/>
      </w:tblPr>
      <w:tblGrid>
        <w:gridCol w:w="4063"/>
        <w:gridCol w:w="1203"/>
        <w:gridCol w:w="1433"/>
        <w:gridCol w:w="2661"/>
      </w:tblGrid>
      <w:tr w:rsidR="00364546" w:rsidRPr="00364546" w:rsidTr="003645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240" w:lineRule="auto"/>
              <w:rPr>
                <w:rFonts w:ascii="Arial" w:eastAsia="Times New Roman" w:hAnsi="Arial" w:cs="Arial"/>
                <w:sz w:val="24"/>
                <w:szCs w:val="24"/>
                <w:lang w:eastAsia="ca-ES"/>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Acer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Alumini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Acer inoxidable</w:t>
            </w:r>
          </w:p>
        </w:tc>
      </w:tr>
      <w:tr w:rsidR="00364546" w:rsidRPr="00364546" w:rsidTr="003645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Resistència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Bona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Bona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Molt bona</w:t>
            </w:r>
          </w:p>
        </w:tc>
      </w:tr>
      <w:tr w:rsidR="00364546" w:rsidRPr="00364546" w:rsidTr="003645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Resistència a la corrosió</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Nul·la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Bona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Molt bona</w:t>
            </w:r>
          </w:p>
        </w:tc>
      </w:tr>
      <w:tr w:rsidR="00364546" w:rsidRPr="00364546" w:rsidTr="0036454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Preu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Barat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Car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64546" w:rsidRPr="00364546" w:rsidRDefault="00364546" w:rsidP="00364546">
            <w:pPr>
              <w:spacing w:after="0" w:line="0" w:lineRule="atLeast"/>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Molt car</w:t>
            </w:r>
          </w:p>
        </w:tc>
      </w:tr>
    </w:tbl>
    <w:p w:rsidR="00364546" w:rsidRPr="00364546" w:rsidRDefault="00364546" w:rsidP="00364546">
      <w:pPr>
        <w:spacing w:before="360" w:after="80" w:line="240" w:lineRule="auto"/>
        <w:outlineLvl w:val="1"/>
        <w:rPr>
          <w:rFonts w:ascii="Arial" w:eastAsia="Times New Roman" w:hAnsi="Arial" w:cs="Arial"/>
          <w:b/>
          <w:bCs/>
          <w:sz w:val="24"/>
          <w:szCs w:val="24"/>
          <w:lang w:eastAsia="ca-ES"/>
        </w:rPr>
      </w:pPr>
      <w:r w:rsidRPr="00364546">
        <w:rPr>
          <w:rFonts w:ascii="Arial" w:eastAsia="Times New Roman" w:hAnsi="Arial" w:cs="Arial"/>
          <w:color w:val="000000"/>
          <w:sz w:val="24"/>
          <w:szCs w:val="24"/>
          <w:lang w:eastAsia="ca-ES"/>
        </w:rPr>
        <w:t>Ja que en el nostre cas el preu no es un factor limitant triem l’acer inoxidable. Les raons són clares: té una bona resistència mecànica i a la corrosió, a més estèticament és bastant maco.</w:t>
      </w:r>
    </w:p>
    <w:p w:rsidR="00364546" w:rsidRPr="00364546" w:rsidRDefault="00364546" w:rsidP="00364546">
      <w:pPr>
        <w:spacing w:after="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 xml:space="preserve">Suport: </w:t>
      </w: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100kg + 13 kg = 113kg</w:t>
      </w: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113/2 = 56,5kg a cada roda</w:t>
      </w: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56,5kg/4 = 14,125 kg en cada barra del suport en forma triangular.</w:t>
      </w:r>
    </w:p>
    <w:p w:rsidR="00364546" w:rsidRPr="00364546" w:rsidRDefault="00364546" w:rsidP="00364546">
      <w:pPr>
        <w:spacing w:after="24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Material escollit: Acer inoxidable:</w:t>
      </w:r>
    </w:p>
    <w:p w:rsidR="00364546" w:rsidRPr="00364546" w:rsidRDefault="00364546" w:rsidP="00364546">
      <w:pPr>
        <w:spacing w:after="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 xml:space="preserve">Límit elàstic: 520 </w:t>
      </w:r>
      <w:proofErr w:type="spellStart"/>
      <w:r w:rsidRPr="00364546">
        <w:rPr>
          <w:rFonts w:ascii="Arial" w:eastAsia="Times New Roman" w:hAnsi="Arial" w:cs="Arial"/>
          <w:color w:val="000000"/>
          <w:sz w:val="24"/>
          <w:szCs w:val="24"/>
          <w:lang w:eastAsia="ca-ES"/>
        </w:rPr>
        <w:t>Mpa</w:t>
      </w:r>
      <w:proofErr w:type="spellEnd"/>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 xml:space="preserve">Mòdul elàstic 180 </w:t>
      </w:r>
      <w:proofErr w:type="spellStart"/>
      <w:r w:rsidRPr="00364546">
        <w:rPr>
          <w:rFonts w:ascii="Arial" w:eastAsia="Times New Roman" w:hAnsi="Arial" w:cs="Arial"/>
          <w:color w:val="000000"/>
          <w:sz w:val="24"/>
          <w:szCs w:val="24"/>
          <w:lang w:eastAsia="ca-ES"/>
        </w:rPr>
        <w:t>Gpa</w:t>
      </w:r>
      <w:proofErr w:type="spellEnd"/>
    </w:p>
    <w:p w:rsidR="00364546" w:rsidRPr="00364546" w:rsidRDefault="00364546" w:rsidP="00364546">
      <w:pPr>
        <w:spacing w:after="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proofErr w:type="spellStart"/>
      <w:r w:rsidRPr="00364546">
        <w:rPr>
          <w:rFonts w:ascii="Arial" w:eastAsia="Times New Roman" w:hAnsi="Arial" w:cs="Arial"/>
          <w:color w:val="000000"/>
          <w:sz w:val="24"/>
          <w:szCs w:val="24"/>
          <w:lang w:eastAsia="ca-ES"/>
        </w:rPr>
        <w:t>Tmàx.Adm</w:t>
      </w:r>
      <w:proofErr w:type="spellEnd"/>
      <w:r w:rsidRPr="00364546">
        <w:rPr>
          <w:rFonts w:ascii="Arial" w:eastAsia="Times New Roman" w:hAnsi="Arial" w:cs="Arial"/>
          <w:color w:val="000000"/>
          <w:sz w:val="24"/>
          <w:szCs w:val="24"/>
          <w:lang w:eastAsia="ca-ES"/>
        </w:rPr>
        <w:t xml:space="preserve">. = 520/3 =173 </w:t>
      </w:r>
      <w:proofErr w:type="spellStart"/>
      <w:r w:rsidRPr="00364546">
        <w:rPr>
          <w:rFonts w:ascii="Arial" w:eastAsia="Times New Roman" w:hAnsi="Arial" w:cs="Arial"/>
          <w:color w:val="000000"/>
          <w:sz w:val="24"/>
          <w:szCs w:val="24"/>
          <w:lang w:eastAsia="ca-ES"/>
        </w:rPr>
        <w:t>Mpa</w:t>
      </w:r>
      <w:proofErr w:type="spellEnd"/>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F= 14,125 Kg · 9,8 = 138,4 N</w:t>
      </w:r>
    </w:p>
    <w:p w:rsidR="00364546" w:rsidRPr="00364546" w:rsidRDefault="00364546" w:rsidP="00364546">
      <w:pPr>
        <w:spacing w:after="0" w:line="240" w:lineRule="auto"/>
        <w:rPr>
          <w:rFonts w:ascii="Arial" w:eastAsia="Times New Roman" w:hAnsi="Arial" w:cs="Arial"/>
          <w:sz w:val="24"/>
          <w:szCs w:val="24"/>
          <w:lang w:eastAsia="ca-ES"/>
        </w:rPr>
      </w:pPr>
    </w:p>
    <w:p w:rsidR="00364546" w:rsidRPr="00364546" w:rsidRDefault="00364546" w:rsidP="00364546">
      <w:pPr>
        <w:spacing w:after="0" w:line="240" w:lineRule="auto"/>
        <w:rPr>
          <w:rFonts w:ascii="Arial" w:eastAsia="Times New Roman" w:hAnsi="Arial" w:cs="Arial"/>
          <w:sz w:val="24"/>
          <w:szCs w:val="24"/>
          <w:lang w:eastAsia="ca-ES"/>
        </w:rPr>
      </w:pPr>
      <w:r w:rsidRPr="00364546">
        <w:rPr>
          <w:rFonts w:ascii="Arial" w:eastAsia="Times New Roman" w:hAnsi="Arial" w:cs="Arial"/>
          <w:color w:val="000000"/>
          <w:sz w:val="24"/>
          <w:szCs w:val="24"/>
          <w:lang w:eastAsia="ca-ES"/>
        </w:rPr>
        <w:t>T= F/A → 260 · 10</w:t>
      </w:r>
      <w:r w:rsidRPr="00364546">
        <w:rPr>
          <w:rFonts w:ascii="Arial" w:eastAsia="Times New Roman" w:hAnsi="Arial" w:cs="Arial"/>
          <w:color w:val="000000"/>
          <w:sz w:val="24"/>
          <w:szCs w:val="24"/>
          <w:vertAlign w:val="superscript"/>
          <w:lang w:eastAsia="ca-ES"/>
        </w:rPr>
        <w:t xml:space="preserve">6 </w:t>
      </w:r>
      <w:r w:rsidRPr="00364546">
        <w:rPr>
          <w:rFonts w:ascii="Arial" w:eastAsia="Times New Roman" w:hAnsi="Arial" w:cs="Arial"/>
          <w:color w:val="000000"/>
          <w:sz w:val="24"/>
          <w:szCs w:val="24"/>
          <w:lang w:eastAsia="ca-ES"/>
        </w:rPr>
        <w:t xml:space="preserve">= 138,4/ A </w:t>
      </w:r>
      <w:r w:rsidRPr="00364546">
        <w:rPr>
          <w:rFonts w:ascii="Arial" w:eastAsia="Times New Roman" w:hAnsi="Arial" w:cs="Arial"/>
          <w:color w:val="000000"/>
          <w:sz w:val="24"/>
          <w:szCs w:val="24"/>
          <w:lang w:eastAsia="ca-ES"/>
        </w:rPr>
        <w:sym w:font="Wingdings" w:char="F0E0"/>
      </w:r>
      <w:r w:rsidRPr="00364546">
        <w:rPr>
          <w:rFonts w:ascii="Arial" w:eastAsia="Times New Roman" w:hAnsi="Arial" w:cs="Arial"/>
          <w:color w:val="000000"/>
          <w:sz w:val="24"/>
          <w:szCs w:val="24"/>
          <w:lang w:eastAsia="ca-ES"/>
        </w:rPr>
        <w:t xml:space="preserve"> A= 5,3 ·10</w:t>
      </w:r>
      <w:r w:rsidRPr="00364546">
        <w:rPr>
          <w:rFonts w:ascii="Arial" w:eastAsia="Times New Roman" w:hAnsi="Arial" w:cs="Arial"/>
          <w:color w:val="000000"/>
          <w:sz w:val="24"/>
          <w:szCs w:val="24"/>
          <w:vertAlign w:val="superscript"/>
          <w:lang w:eastAsia="ca-ES"/>
        </w:rPr>
        <w:t>-7</w:t>
      </w:r>
      <w:r w:rsidRPr="00364546">
        <w:rPr>
          <w:rFonts w:ascii="Arial" w:eastAsia="Times New Roman" w:hAnsi="Arial" w:cs="Arial"/>
          <w:color w:val="000000"/>
          <w:sz w:val="24"/>
          <w:szCs w:val="24"/>
          <w:lang w:eastAsia="ca-ES"/>
        </w:rPr>
        <w:t xml:space="preserve"> m</w:t>
      </w:r>
      <w:r w:rsidRPr="00364546">
        <w:rPr>
          <w:rFonts w:ascii="Arial" w:eastAsia="Times New Roman" w:hAnsi="Arial" w:cs="Arial"/>
          <w:color w:val="000000"/>
          <w:sz w:val="24"/>
          <w:szCs w:val="24"/>
          <w:vertAlign w:val="superscript"/>
          <w:lang w:eastAsia="ca-ES"/>
        </w:rPr>
        <w:t>2</w:t>
      </w:r>
    </w:p>
    <w:p w:rsidR="00364546" w:rsidRPr="00364546" w:rsidRDefault="00364546">
      <w:pPr>
        <w:rPr>
          <w:rFonts w:ascii="Arial" w:hAnsi="Arial" w:cs="Arial"/>
          <w:sz w:val="24"/>
          <w:szCs w:val="24"/>
        </w:rPr>
      </w:pPr>
      <w:r w:rsidRPr="00364546">
        <w:rPr>
          <w:rFonts w:ascii="Arial" w:hAnsi="Arial" w:cs="Arial"/>
          <w:sz w:val="24"/>
          <w:szCs w:val="24"/>
        </w:rPr>
        <w:t xml:space="preserve"> </w:t>
      </w:r>
    </w:p>
    <w:p w:rsidR="00364546" w:rsidRPr="00364546" w:rsidRDefault="00364546">
      <w:pPr>
        <w:rPr>
          <w:rFonts w:ascii="Arial" w:eastAsia="Times New Roman" w:hAnsi="Arial" w:cs="Arial"/>
          <w:color w:val="000000"/>
          <w:sz w:val="24"/>
          <w:szCs w:val="24"/>
          <w:lang w:eastAsia="ca-ES"/>
        </w:rPr>
      </w:pPr>
      <w:r w:rsidRPr="00364546">
        <w:rPr>
          <w:rFonts w:ascii="Arial" w:hAnsi="Arial" w:cs="Arial"/>
          <w:sz w:val="24"/>
          <w:szCs w:val="24"/>
        </w:rPr>
        <w:t xml:space="preserve">Necessitarem unes barres d’acer inoxidable d’un diàmetre mínim de  </w:t>
      </w:r>
      <w:r w:rsidRPr="00364546">
        <w:rPr>
          <w:rFonts w:ascii="Arial" w:eastAsia="Times New Roman" w:hAnsi="Arial" w:cs="Arial"/>
          <w:color w:val="000000"/>
          <w:sz w:val="24"/>
          <w:szCs w:val="24"/>
          <w:lang w:eastAsia="ca-ES"/>
        </w:rPr>
        <w:t>5,3 ·10</w:t>
      </w:r>
      <w:r w:rsidRPr="00364546">
        <w:rPr>
          <w:rFonts w:ascii="Arial" w:eastAsia="Times New Roman" w:hAnsi="Arial" w:cs="Arial"/>
          <w:color w:val="000000"/>
          <w:sz w:val="24"/>
          <w:szCs w:val="24"/>
          <w:vertAlign w:val="superscript"/>
          <w:lang w:eastAsia="ca-ES"/>
        </w:rPr>
        <w:t>-7</w:t>
      </w:r>
      <w:r w:rsidRPr="00364546">
        <w:rPr>
          <w:rFonts w:ascii="Arial" w:eastAsia="Times New Roman" w:hAnsi="Arial" w:cs="Arial"/>
          <w:color w:val="000000"/>
          <w:sz w:val="24"/>
          <w:szCs w:val="24"/>
          <w:lang w:eastAsia="ca-ES"/>
        </w:rPr>
        <w:t xml:space="preserve"> m</w:t>
      </w:r>
      <w:r w:rsidRPr="00364546">
        <w:rPr>
          <w:rFonts w:ascii="Arial" w:eastAsia="Times New Roman" w:hAnsi="Arial" w:cs="Arial"/>
          <w:color w:val="000000"/>
          <w:sz w:val="24"/>
          <w:szCs w:val="24"/>
          <w:vertAlign w:val="superscript"/>
          <w:lang w:eastAsia="ca-ES"/>
        </w:rPr>
        <w:t>2</w:t>
      </w:r>
      <w:r w:rsidRPr="00364546">
        <w:rPr>
          <w:rFonts w:ascii="Arial" w:eastAsia="Times New Roman" w:hAnsi="Arial" w:cs="Arial"/>
          <w:color w:val="000000"/>
          <w:sz w:val="24"/>
          <w:szCs w:val="24"/>
          <w:vertAlign w:val="superscript"/>
          <w:lang w:eastAsia="ca-ES"/>
        </w:rPr>
        <w:t xml:space="preserve"> </w:t>
      </w:r>
      <w:r w:rsidRPr="00364546">
        <w:rPr>
          <w:rFonts w:ascii="Arial" w:eastAsia="Times New Roman" w:hAnsi="Arial" w:cs="Arial"/>
          <w:color w:val="000000"/>
          <w:sz w:val="24"/>
          <w:szCs w:val="24"/>
          <w:lang w:eastAsia="ca-ES"/>
        </w:rPr>
        <w:t>per tal d’aguantar el pes estimat. També hem de tenir en compte que en aquest cas no estem tractant amb forces de compressió sinó de atracció, per tan per seguretat augmentarem el seu diàmetre.</w:t>
      </w:r>
    </w:p>
    <w:p w:rsidR="00364546" w:rsidRPr="00364546" w:rsidRDefault="00364546">
      <w:pPr>
        <w:rPr>
          <w:rFonts w:ascii="Arial" w:hAnsi="Arial" w:cs="Arial"/>
          <w:b/>
          <w:sz w:val="24"/>
          <w:szCs w:val="24"/>
        </w:rPr>
      </w:pPr>
      <w:r w:rsidRPr="00364546">
        <w:rPr>
          <w:rFonts w:ascii="Arial" w:hAnsi="Arial" w:cs="Arial"/>
          <w:b/>
          <w:sz w:val="24"/>
          <w:szCs w:val="24"/>
        </w:rPr>
        <w:t>Unions:</w:t>
      </w:r>
    </w:p>
    <w:p w:rsidR="00364546" w:rsidRPr="00364546" w:rsidRDefault="00364546">
      <w:pPr>
        <w:rPr>
          <w:rFonts w:ascii="Arial" w:hAnsi="Arial" w:cs="Arial"/>
          <w:sz w:val="24"/>
          <w:szCs w:val="24"/>
        </w:rPr>
      </w:pPr>
      <w:r w:rsidRPr="00364546">
        <w:rPr>
          <w:rFonts w:ascii="Arial" w:hAnsi="Arial" w:cs="Arial"/>
          <w:sz w:val="24"/>
          <w:szCs w:val="24"/>
        </w:rPr>
        <w:t>Utilitzarem la soldadura com a mètode d’unió entre les barres per diferents motius com: Obtindrem una estructura uniforme, evitarem que algú ho pugui desmuntar, i, en principi, amb la vibració produïda no es desmuntarà, que un cargol es podria descargolar.</w:t>
      </w:r>
    </w:p>
    <w:p w:rsidR="007970C4" w:rsidRDefault="007970C4">
      <w:pPr>
        <w:rPr>
          <w:rFonts w:ascii="Arial" w:hAnsi="Arial" w:cs="Arial"/>
          <w:b/>
          <w:sz w:val="24"/>
          <w:szCs w:val="24"/>
        </w:rPr>
      </w:pPr>
      <w:r w:rsidRPr="007970C4">
        <w:rPr>
          <w:rFonts w:ascii="Arial" w:hAnsi="Arial" w:cs="Arial"/>
          <w:b/>
          <w:sz w:val="24"/>
          <w:szCs w:val="24"/>
        </w:rPr>
        <w:t>Procés de muntatge:</w:t>
      </w:r>
    </w:p>
    <w:p w:rsidR="007970C4" w:rsidRDefault="007970C4">
      <w:pPr>
        <w:rPr>
          <w:rFonts w:ascii="Arial" w:hAnsi="Arial" w:cs="Arial"/>
          <w:sz w:val="24"/>
          <w:szCs w:val="24"/>
        </w:rPr>
      </w:pPr>
      <w:r w:rsidRPr="007970C4">
        <w:rPr>
          <w:rFonts w:ascii="Arial" w:hAnsi="Arial" w:cs="Arial"/>
          <w:sz w:val="24"/>
          <w:szCs w:val="24"/>
        </w:rPr>
        <w:t>Planta</w:t>
      </w:r>
      <w:r>
        <w:rPr>
          <w:rFonts w:ascii="Arial" w:hAnsi="Arial" w:cs="Arial"/>
          <w:sz w:val="24"/>
          <w:szCs w:val="24"/>
        </w:rPr>
        <w:t>:</w:t>
      </w:r>
    </w:p>
    <w:p w:rsidR="007970C4" w:rsidRPr="007970C4" w:rsidRDefault="007970C4">
      <w:pPr>
        <w:rPr>
          <w:rFonts w:ascii="Arial" w:hAnsi="Arial" w:cs="Arial"/>
          <w:sz w:val="24"/>
          <w:szCs w:val="24"/>
        </w:rPr>
      </w:pPr>
      <w:r>
        <w:rPr>
          <w:rFonts w:ascii="Arial" w:hAnsi="Arial" w:cs="Arial"/>
          <w:noProof/>
          <w:sz w:val="24"/>
          <w:szCs w:val="24"/>
          <w:lang w:eastAsia="ca-ES"/>
        </w:rPr>
        <w:lastRenderedPageBreak/>
        <w:drawing>
          <wp:inline distT="0" distB="0" distL="0" distR="0">
            <wp:extent cx="3343275" cy="15240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524000"/>
                    </a:xfrm>
                    <a:prstGeom prst="rect">
                      <a:avLst/>
                    </a:prstGeom>
                    <a:noFill/>
                    <a:ln>
                      <a:noFill/>
                    </a:ln>
                  </pic:spPr>
                </pic:pic>
              </a:graphicData>
            </a:graphic>
          </wp:inline>
        </w:drawing>
      </w:r>
    </w:p>
    <w:p w:rsidR="007970C4" w:rsidRDefault="007970C4">
      <w:pPr>
        <w:rPr>
          <w:rFonts w:ascii="Arial" w:hAnsi="Arial" w:cs="Arial"/>
          <w:sz w:val="24"/>
          <w:szCs w:val="24"/>
        </w:rPr>
      </w:pPr>
    </w:p>
    <w:p w:rsidR="007970C4" w:rsidRDefault="007970C4">
      <w:pPr>
        <w:rPr>
          <w:rFonts w:ascii="Arial" w:hAnsi="Arial" w:cs="Arial"/>
          <w:sz w:val="24"/>
          <w:szCs w:val="24"/>
        </w:rPr>
      </w:pPr>
      <w:r>
        <w:rPr>
          <w:rFonts w:ascii="Arial" w:hAnsi="Arial" w:cs="Arial"/>
          <w:sz w:val="24"/>
          <w:szCs w:val="24"/>
        </w:rPr>
        <w:t>Alçat:</w:t>
      </w:r>
    </w:p>
    <w:p w:rsidR="007970C4" w:rsidRDefault="007970C4">
      <w:pPr>
        <w:rPr>
          <w:rFonts w:ascii="Arial" w:hAnsi="Arial" w:cs="Arial"/>
          <w:sz w:val="24"/>
          <w:szCs w:val="24"/>
        </w:rPr>
      </w:pPr>
      <w:r>
        <w:rPr>
          <w:rFonts w:ascii="Arial" w:hAnsi="Arial" w:cs="Arial"/>
          <w:noProof/>
          <w:sz w:val="24"/>
          <w:szCs w:val="24"/>
          <w:lang w:eastAsia="ca-ES"/>
        </w:rPr>
        <w:drawing>
          <wp:inline distT="0" distB="0" distL="0" distR="0">
            <wp:extent cx="3143250" cy="1028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1028700"/>
                    </a:xfrm>
                    <a:prstGeom prst="rect">
                      <a:avLst/>
                    </a:prstGeom>
                    <a:noFill/>
                    <a:ln>
                      <a:noFill/>
                    </a:ln>
                  </pic:spPr>
                </pic:pic>
              </a:graphicData>
            </a:graphic>
          </wp:inline>
        </w:drawing>
      </w:r>
    </w:p>
    <w:p w:rsidR="007970C4" w:rsidRPr="007970C4" w:rsidRDefault="007970C4">
      <w:pPr>
        <w:rPr>
          <w:rFonts w:ascii="Arial" w:hAnsi="Arial" w:cs="Arial"/>
          <w:b/>
          <w:sz w:val="24"/>
          <w:szCs w:val="24"/>
        </w:rPr>
      </w:pPr>
      <w:r w:rsidRPr="007970C4">
        <w:rPr>
          <w:rFonts w:ascii="Arial" w:hAnsi="Arial" w:cs="Arial"/>
          <w:b/>
          <w:sz w:val="24"/>
          <w:szCs w:val="24"/>
        </w:rPr>
        <w:t xml:space="preserve">Càlculs elèctrics: </w:t>
      </w:r>
    </w:p>
    <w:p w:rsidR="007970C4" w:rsidRDefault="007970C4" w:rsidP="007970C4">
      <w:pPr>
        <w:spacing w:after="0"/>
      </w:pPr>
      <w:r>
        <w:rPr>
          <w:b/>
        </w:rPr>
        <w:t>Ordinador</w:t>
      </w:r>
      <w:r>
        <w:tab/>
      </w:r>
      <w:r>
        <w:tab/>
        <w:t xml:space="preserve">Potència </w:t>
      </w:r>
      <w:r>
        <w:tab/>
      </w:r>
      <w:r>
        <w:tab/>
      </w:r>
      <w:r>
        <w:tab/>
        <w:t>300 W</w:t>
      </w:r>
    </w:p>
    <w:p w:rsidR="007970C4" w:rsidRDefault="007970C4" w:rsidP="007970C4">
      <w:r>
        <w:tab/>
      </w:r>
      <w:r>
        <w:tab/>
      </w:r>
      <w:r>
        <w:tab/>
        <w:t xml:space="preserve">Energia </w:t>
      </w:r>
      <w:r>
        <w:rPr>
          <w:sz w:val="20"/>
        </w:rPr>
        <w:t xml:space="preserve">(9 h funcionament) </w:t>
      </w:r>
      <w:r>
        <w:tab/>
        <w:t xml:space="preserve">2700 </w:t>
      </w:r>
      <w:proofErr w:type="spellStart"/>
      <w:r>
        <w:t>Wh</w:t>
      </w:r>
      <w:proofErr w:type="spellEnd"/>
    </w:p>
    <w:p w:rsidR="007970C4" w:rsidRDefault="007970C4" w:rsidP="007970C4">
      <w:r>
        <w:rPr>
          <w:b/>
        </w:rPr>
        <w:t>Persona Estàndard</w:t>
      </w:r>
      <w:r>
        <w:tab/>
        <w:t xml:space="preserve">Potència </w:t>
      </w:r>
      <w:r>
        <w:tab/>
      </w:r>
      <w:r>
        <w:tab/>
      </w:r>
      <w:r>
        <w:tab/>
        <w:t>300 W</w:t>
      </w:r>
    </w:p>
    <w:p w:rsidR="007970C4" w:rsidRDefault="007970C4" w:rsidP="007970C4">
      <w:pPr>
        <w:jc w:val="both"/>
      </w:pPr>
      <w:r>
        <w:t xml:space="preserve">Veiem que una persona, per carregar la bateria necessària per un sol ordinador, hauria d’estar pedalant unes 14h. Per </w:t>
      </w:r>
      <w:r>
        <w:t xml:space="preserve">tant col·locarem 10 bicicletes generadores. Per tal d’alternar la producció d’electricitat amb el seu consum utilitzarem bateries de gran capacitat. Aquestes seran les Bateries Tesla de 7 </w:t>
      </w:r>
      <w:proofErr w:type="spellStart"/>
      <w:r>
        <w:t>kw</w:t>
      </w:r>
      <w:proofErr w:type="spellEnd"/>
      <w:r>
        <w:t>/h que tenen un preu aproximat de 2800€.</w:t>
      </w:r>
    </w:p>
    <w:p w:rsidR="007970C4" w:rsidRDefault="007970C4" w:rsidP="007970C4">
      <w:pPr>
        <w:jc w:val="both"/>
      </w:pPr>
      <w:r>
        <w:t xml:space="preserve">Per a carregar aquestes bateries necessitarem les 10 bicicletes pedalant poc més de dues hores. </w:t>
      </w:r>
    </w:p>
    <w:p w:rsidR="007970C4" w:rsidRDefault="007970C4">
      <w:pPr>
        <w:rPr>
          <w:rFonts w:ascii="Arial" w:hAnsi="Arial" w:cs="Arial"/>
          <w:b/>
          <w:sz w:val="24"/>
        </w:rPr>
      </w:pPr>
      <w:r w:rsidRPr="007970C4">
        <w:rPr>
          <w:rFonts w:ascii="Arial" w:hAnsi="Arial" w:cs="Arial"/>
          <w:b/>
          <w:sz w:val="24"/>
        </w:rPr>
        <w:t>Pressupost:</w:t>
      </w:r>
    </w:p>
    <w:p w:rsidR="007970C4" w:rsidRPr="007970C4" w:rsidRDefault="007970C4" w:rsidP="007970C4">
      <w:pPr>
        <w:spacing w:after="0" w:line="240" w:lineRule="auto"/>
        <w:rPr>
          <w:rFonts w:ascii="Times New Roman" w:eastAsia="Times New Roman" w:hAnsi="Times New Roman" w:cs="Times New Roman"/>
          <w:sz w:val="24"/>
          <w:szCs w:val="24"/>
          <w:lang w:eastAsia="ca-ES"/>
        </w:rPr>
      </w:pPr>
      <w:r w:rsidRPr="007970C4">
        <w:rPr>
          <w:rFonts w:ascii="Arial" w:eastAsia="Times New Roman" w:hAnsi="Arial" w:cs="Arial"/>
          <w:b/>
          <w:bCs/>
          <w:color w:val="000000"/>
          <w:sz w:val="24"/>
          <w:szCs w:val="24"/>
          <w:lang w:eastAsia="ca-ES"/>
        </w:rPr>
        <w:t>Pressupost:</w:t>
      </w:r>
    </w:p>
    <w:p w:rsidR="007970C4" w:rsidRPr="007970C4" w:rsidRDefault="007970C4" w:rsidP="007970C4">
      <w:pPr>
        <w:spacing w:after="0" w:line="240" w:lineRule="auto"/>
        <w:rPr>
          <w:rFonts w:ascii="Times New Roman" w:eastAsia="Times New Roman" w:hAnsi="Times New Roman" w:cs="Times New Roman"/>
          <w:sz w:val="24"/>
          <w:szCs w:val="24"/>
          <w:lang w:eastAsia="ca-ES"/>
        </w:rPr>
      </w:pPr>
    </w:p>
    <w:tbl>
      <w:tblPr>
        <w:tblStyle w:val="Tablaconcuadrcula"/>
        <w:tblW w:w="0" w:type="auto"/>
        <w:tblLook w:val="04A0" w:firstRow="1" w:lastRow="0" w:firstColumn="1" w:lastColumn="0" w:noHBand="0" w:noVBand="1"/>
      </w:tblPr>
      <w:tblGrid>
        <w:gridCol w:w="2161"/>
        <w:gridCol w:w="2161"/>
        <w:gridCol w:w="2161"/>
        <w:gridCol w:w="2161"/>
      </w:tblGrid>
      <w:tr w:rsidR="00646193" w:rsidTr="00646193">
        <w:tc>
          <w:tcPr>
            <w:tcW w:w="2161" w:type="dxa"/>
          </w:tcPr>
          <w:p w:rsidR="00646193" w:rsidRDefault="00646193">
            <w:pPr>
              <w:rPr>
                <w:rFonts w:ascii="Arial" w:hAnsi="Arial" w:cs="Arial"/>
                <w:sz w:val="24"/>
              </w:rPr>
            </w:pPr>
            <w:r>
              <w:rPr>
                <w:rFonts w:ascii="Arial" w:hAnsi="Arial" w:cs="Arial"/>
                <w:sz w:val="24"/>
              </w:rPr>
              <w:t>Element</w:t>
            </w:r>
          </w:p>
        </w:tc>
        <w:tc>
          <w:tcPr>
            <w:tcW w:w="2161" w:type="dxa"/>
          </w:tcPr>
          <w:p w:rsidR="00646193" w:rsidRDefault="00646193">
            <w:pPr>
              <w:rPr>
                <w:rFonts w:ascii="Arial" w:hAnsi="Arial" w:cs="Arial"/>
                <w:sz w:val="24"/>
              </w:rPr>
            </w:pPr>
            <w:r>
              <w:rPr>
                <w:rFonts w:ascii="Arial" w:hAnsi="Arial" w:cs="Arial"/>
                <w:sz w:val="24"/>
              </w:rPr>
              <w:t>Preu/unitat</w:t>
            </w:r>
          </w:p>
        </w:tc>
        <w:tc>
          <w:tcPr>
            <w:tcW w:w="2161" w:type="dxa"/>
          </w:tcPr>
          <w:p w:rsidR="00646193" w:rsidRDefault="00646193">
            <w:pPr>
              <w:rPr>
                <w:rFonts w:ascii="Arial" w:hAnsi="Arial" w:cs="Arial"/>
                <w:sz w:val="24"/>
              </w:rPr>
            </w:pPr>
            <w:r>
              <w:rPr>
                <w:rFonts w:ascii="Arial" w:hAnsi="Arial" w:cs="Arial"/>
                <w:sz w:val="24"/>
              </w:rPr>
              <w:t>Unitats</w:t>
            </w:r>
          </w:p>
        </w:tc>
        <w:tc>
          <w:tcPr>
            <w:tcW w:w="2161" w:type="dxa"/>
          </w:tcPr>
          <w:p w:rsidR="00646193" w:rsidRDefault="00646193">
            <w:pPr>
              <w:rPr>
                <w:rFonts w:ascii="Arial" w:hAnsi="Arial" w:cs="Arial"/>
                <w:sz w:val="24"/>
              </w:rPr>
            </w:pPr>
            <w:r>
              <w:rPr>
                <w:rFonts w:ascii="Arial" w:hAnsi="Arial" w:cs="Arial"/>
                <w:sz w:val="24"/>
              </w:rPr>
              <w:t>Preu total</w:t>
            </w:r>
          </w:p>
        </w:tc>
      </w:tr>
      <w:tr w:rsidR="00646193" w:rsidTr="00646193">
        <w:tc>
          <w:tcPr>
            <w:tcW w:w="2161" w:type="dxa"/>
          </w:tcPr>
          <w:p w:rsidR="00646193" w:rsidRDefault="00646193">
            <w:pPr>
              <w:rPr>
                <w:rFonts w:ascii="Arial" w:hAnsi="Arial" w:cs="Arial"/>
                <w:sz w:val="24"/>
              </w:rPr>
            </w:pPr>
            <w:r>
              <w:rPr>
                <w:rFonts w:ascii="Arial" w:hAnsi="Arial" w:cs="Arial"/>
                <w:sz w:val="24"/>
              </w:rPr>
              <w:t>Suport</w:t>
            </w:r>
          </w:p>
        </w:tc>
        <w:tc>
          <w:tcPr>
            <w:tcW w:w="2161" w:type="dxa"/>
          </w:tcPr>
          <w:p w:rsidR="00646193" w:rsidRDefault="00646193">
            <w:pPr>
              <w:rPr>
                <w:rFonts w:ascii="Arial" w:hAnsi="Arial" w:cs="Arial"/>
                <w:sz w:val="24"/>
              </w:rPr>
            </w:pPr>
            <w:r>
              <w:rPr>
                <w:rFonts w:ascii="Arial" w:hAnsi="Arial" w:cs="Arial"/>
                <w:sz w:val="24"/>
              </w:rPr>
              <w:t>18.9€</w:t>
            </w:r>
          </w:p>
        </w:tc>
        <w:tc>
          <w:tcPr>
            <w:tcW w:w="2161" w:type="dxa"/>
          </w:tcPr>
          <w:p w:rsidR="00646193" w:rsidRDefault="00646193">
            <w:pPr>
              <w:rPr>
                <w:rFonts w:ascii="Arial" w:hAnsi="Arial" w:cs="Arial"/>
                <w:sz w:val="24"/>
              </w:rPr>
            </w:pPr>
            <w:r>
              <w:rPr>
                <w:rFonts w:ascii="Arial" w:hAnsi="Arial" w:cs="Arial"/>
                <w:sz w:val="24"/>
              </w:rPr>
              <w:t>10</w:t>
            </w:r>
          </w:p>
        </w:tc>
        <w:tc>
          <w:tcPr>
            <w:tcW w:w="2161" w:type="dxa"/>
          </w:tcPr>
          <w:p w:rsidR="00646193" w:rsidRDefault="00646193">
            <w:pPr>
              <w:rPr>
                <w:rFonts w:ascii="Arial" w:hAnsi="Arial" w:cs="Arial"/>
                <w:sz w:val="24"/>
              </w:rPr>
            </w:pPr>
            <w:r>
              <w:rPr>
                <w:rFonts w:ascii="Arial" w:hAnsi="Arial" w:cs="Arial"/>
                <w:sz w:val="24"/>
              </w:rPr>
              <w:t>189€</w:t>
            </w:r>
          </w:p>
        </w:tc>
      </w:tr>
      <w:tr w:rsidR="00646193" w:rsidTr="00646193">
        <w:tc>
          <w:tcPr>
            <w:tcW w:w="2161" w:type="dxa"/>
          </w:tcPr>
          <w:p w:rsidR="00646193" w:rsidRDefault="00646193">
            <w:pPr>
              <w:rPr>
                <w:rFonts w:ascii="Arial" w:hAnsi="Arial" w:cs="Arial"/>
                <w:sz w:val="24"/>
              </w:rPr>
            </w:pPr>
            <w:r>
              <w:rPr>
                <w:rFonts w:ascii="Arial" w:hAnsi="Arial" w:cs="Arial"/>
                <w:sz w:val="24"/>
              </w:rPr>
              <w:t>Motor</w:t>
            </w:r>
          </w:p>
        </w:tc>
        <w:tc>
          <w:tcPr>
            <w:tcW w:w="2161" w:type="dxa"/>
          </w:tcPr>
          <w:p w:rsidR="00646193" w:rsidRDefault="00646193">
            <w:pPr>
              <w:rPr>
                <w:rFonts w:ascii="Arial" w:hAnsi="Arial" w:cs="Arial"/>
                <w:sz w:val="24"/>
              </w:rPr>
            </w:pPr>
            <w:r>
              <w:rPr>
                <w:rFonts w:ascii="Arial" w:hAnsi="Arial" w:cs="Arial"/>
                <w:sz w:val="24"/>
              </w:rPr>
              <w:t>164.11€</w:t>
            </w:r>
          </w:p>
        </w:tc>
        <w:tc>
          <w:tcPr>
            <w:tcW w:w="2161" w:type="dxa"/>
          </w:tcPr>
          <w:p w:rsidR="00646193" w:rsidRDefault="00646193">
            <w:pPr>
              <w:rPr>
                <w:rFonts w:ascii="Arial" w:hAnsi="Arial" w:cs="Arial"/>
                <w:sz w:val="24"/>
              </w:rPr>
            </w:pPr>
            <w:r>
              <w:rPr>
                <w:rFonts w:ascii="Arial" w:hAnsi="Arial" w:cs="Arial"/>
                <w:sz w:val="24"/>
              </w:rPr>
              <w:t>10</w:t>
            </w:r>
          </w:p>
        </w:tc>
        <w:tc>
          <w:tcPr>
            <w:tcW w:w="2161" w:type="dxa"/>
          </w:tcPr>
          <w:p w:rsidR="00646193" w:rsidRDefault="00646193">
            <w:pPr>
              <w:rPr>
                <w:rFonts w:ascii="Arial" w:hAnsi="Arial" w:cs="Arial"/>
                <w:sz w:val="24"/>
              </w:rPr>
            </w:pPr>
            <w:r>
              <w:rPr>
                <w:rFonts w:ascii="Arial" w:hAnsi="Arial" w:cs="Arial"/>
                <w:sz w:val="24"/>
              </w:rPr>
              <w:t>1641.1€</w:t>
            </w:r>
          </w:p>
        </w:tc>
      </w:tr>
      <w:tr w:rsidR="00646193" w:rsidTr="00646193">
        <w:tc>
          <w:tcPr>
            <w:tcW w:w="2161" w:type="dxa"/>
          </w:tcPr>
          <w:p w:rsidR="00646193" w:rsidRDefault="00646193">
            <w:pPr>
              <w:rPr>
                <w:rFonts w:ascii="Arial" w:hAnsi="Arial" w:cs="Arial"/>
                <w:sz w:val="24"/>
              </w:rPr>
            </w:pPr>
            <w:r>
              <w:rPr>
                <w:rFonts w:ascii="Arial" w:hAnsi="Arial" w:cs="Arial"/>
                <w:sz w:val="24"/>
              </w:rPr>
              <w:t>Politja</w:t>
            </w:r>
          </w:p>
        </w:tc>
        <w:tc>
          <w:tcPr>
            <w:tcW w:w="2161" w:type="dxa"/>
          </w:tcPr>
          <w:p w:rsidR="00646193" w:rsidRDefault="00646193">
            <w:pPr>
              <w:rPr>
                <w:rFonts w:ascii="Arial" w:hAnsi="Arial" w:cs="Arial"/>
                <w:sz w:val="24"/>
              </w:rPr>
            </w:pPr>
            <w:r>
              <w:rPr>
                <w:rFonts w:ascii="Arial" w:hAnsi="Arial" w:cs="Arial"/>
                <w:sz w:val="24"/>
              </w:rPr>
              <w:t>17.5€</w:t>
            </w:r>
          </w:p>
        </w:tc>
        <w:tc>
          <w:tcPr>
            <w:tcW w:w="2161" w:type="dxa"/>
          </w:tcPr>
          <w:p w:rsidR="00646193" w:rsidRDefault="00646193">
            <w:pPr>
              <w:rPr>
                <w:rFonts w:ascii="Arial" w:hAnsi="Arial" w:cs="Arial"/>
                <w:sz w:val="24"/>
              </w:rPr>
            </w:pPr>
            <w:r>
              <w:rPr>
                <w:rFonts w:ascii="Arial" w:hAnsi="Arial" w:cs="Arial"/>
                <w:sz w:val="24"/>
              </w:rPr>
              <w:t>20</w:t>
            </w:r>
          </w:p>
        </w:tc>
        <w:tc>
          <w:tcPr>
            <w:tcW w:w="2161" w:type="dxa"/>
          </w:tcPr>
          <w:p w:rsidR="00646193" w:rsidRDefault="00646193">
            <w:pPr>
              <w:rPr>
                <w:rFonts w:ascii="Arial" w:hAnsi="Arial" w:cs="Arial"/>
                <w:sz w:val="24"/>
              </w:rPr>
            </w:pPr>
            <w:r>
              <w:rPr>
                <w:rFonts w:ascii="Arial" w:hAnsi="Arial" w:cs="Arial"/>
                <w:sz w:val="24"/>
              </w:rPr>
              <w:t>350€</w:t>
            </w:r>
          </w:p>
        </w:tc>
      </w:tr>
      <w:tr w:rsidR="00646193" w:rsidTr="00646193">
        <w:tc>
          <w:tcPr>
            <w:tcW w:w="2161" w:type="dxa"/>
          </w:tcPr>
          <w:p w:rsidR="00646193" w:rsidRDefault="00646193">
            <w:pPr>
              <w:rPr>
                <w:rFonts w:ascii="Arial" w:hAnsi="Arial" w:cs="Arial"/>
                <w:sz w:val="24"/>
              </w:rPr>
            </w:pPr>
            <w:r>
              <w:rPr>
                <w:rFonts w:ascii="Arial" w:hAnsi="Arial" w:cs="Arial"/>
                <w:sz w:val="24"/>
              </w:rPr>
              <w:t>Inversor</w:t>
            </w:r>
          </w:p>
        </w:tc>
        <w:tc>
          <w:tcPr>
            <w:tcW w:w="2161" w:type="dxa"/>
          </w:tcPr>
          <w:p w:rsidR="00646193" w:rsidRDefault="00646193">
            <w:pPr>
              <w:rPr>
                <w:rFonts w:ascii="Arial" w:hAnsi="Arial" w:cs="Arial"/>
                <w:sz w:val="24"/>
              </w:rPr>
            </w:pPr>
            <w:r>
              <w:rPr>
                <w:rFonts w:ascii="Arial" w:hAnsi="Arial" w:cs="Arial"/>
                <w:sz w:val="24"/>
              </w:rPr>
              <w:t>88.99€</w:t>
            </w:r>
          </w:p>
        </w:tc>
        <w:tc>
          <w:tcPr>
            <w:tcW w:w="2161" w:type="dxa"/>
          </w:tcPr>
          <w:p w:rsidR="00646193" w:rsidRDefault="00646193">
            <w:pPr>
              <w:rPr>
                <w:rFonts w:ascii="Arial" w:hAnsi="Arial" w:cs="Arial"/>
                <w:sz w:val="24"/>
              </w:rPr>
            </w:pPr>
            <w:r>
              <w:rPr>
                <w:rFonts w:ascii="Arial" w:hAnsi="Arial" w:cs="Arial"/>
                <w:sz w:val="24"/>
              </w:rPr>
              <w:t>1</w:t>
            </w:r>
          </w:p>
        </w:tc>
        <w:tc>
          <w:tcPr>
            <w:tcW w:w="2161" w:type="dxa"/>
          </w:tcPr>
          <w:p w:rsidR="00646193" w:rsidRDefault="00646193">
            <w:pPr>
              <w:rPr>
                <w:rFonts w:ascii="Arial" w:hAnsi="Arial" w:cs="Arial"/>
                <w:sz w:val="24"/>
              </w:rPr>
            </w:pPr>
            <w:r>
              <w:rPr>
                <w:rFonts w:ascii="Arial" w:hAnsi="Arial" w:cs="Arial"/>
                <w:sz w:val="24"/>
              </w:rPr>
              <w:t>88.99€</w:t>
            </w:r>
          </w:p>
        </w:tc>
      </w:tr>
      <w:tr w:rsidR="00646193" w:rsidTr="00646193">
        <w:tc>
          <w:tcPr>
            <w:tcW w:w="2161" w:type="dxa"/>
          </w:tcPr>
          <w:p w:rsidR="00646193" w:rsidRDefault="00646193">
            <w:pPr>
              <w:rPr>
                <w:rFonts w:ascii="Arial" w:hAnsi="Arial" w:cs="Arial"/>
                <w:sz w:val="24"/>
              </w:rPr>
            </w:pPr>
            <w:r>
              <w:rPr>
                <w:rFonts w:ascii="Arial" w:hAnsi="Arial" w:cs="Arial"/>
                <w:sz w:val="24"/>
              </w:rPr>
              <w:t>Cables</w:t>
            </w:r>
          </w:p>
        </w:tc>
        <w:tc>
          <w:tcPr>
            <w:tcW w:w="2161" w:type="dxa"/>
          </w:tcPr>
          <w:p w:rsidR="00646193" w:rsidRDefault="00646193">
            <w:pPr>
              <w:rPr>
                <w:rFonts w:ascii="Arial" w:hAnsi="Arial" w:cs="Arial"/>
                <w:sz w:val="24"/>
              </w:rPr>
            </w:pPr>
            <w:r>
              <w:rPr>
                <w:rFonts w:ascii="Arial" w:hAnsi="Arial" w:cs="Arial"/>
                <w:sz w:val="24"/>
              </w:rPr>
              <w:t>1.35€</w:t>
            </w:r>
          </w:p>
        </w:tc>
        <w:tc>
          <w:tcPr>
            <w:tcW w:w="2161" w:type="dxa"/>
          </w:tcPr>
          <w:p w:rsidR="00646193" w:rsidRDefault="00646193">
            <w:pPr>
              <w:rPr>
                <w:rFonts w:ascii="Arial" w:hAnsi="Arial" w:cs="Arial"/>
                <w:sz w:val="24"/>
              </w:rPr>
            </w:pPr>
            <w:r>
              <w:rPr>
                <w:rFonts w:ascii="Arial" w:hAnsi="Arial" w:cs="Arial"/>
                <w:sz w:val="24"/>
              </w:rPr>
              <w:t>40</w:t>
            </w:r>
          </w:p>
        </w:tc>
        <w:tc>
          <w:tcPr>
            <w:tcW w:w="2161" w:type="dxa"/>
          </w:tcPr>
          <w:p w:rsidR="00646193" w:rsidRDefault="00646193">
            <w:pPr>
              <w:rPr>
                <w:rFonts w:ascii="Arial" w:hAnsi="Arial" w:cs="Arial"/>
                <w:sz w:val="24"/>
              </w:rPr>
            </w:pPr>
            <w:r>
              <w:rPr>
                <w:rFonts w:ascii="Arial" w:hAnsi="Arial" w:cs="Arial"/>
                <w:sz w:val="24"/>
              </w:rPr>
              <w:t>54€</w:t>
            </w:r>
          </w:p>
        </w:tc>
      </w:tr>
      <w:tr w:rsidR="00646193" w:rsidTr="00646193">
        <w:tc>
          <w:tcPr>
            <w:tcW w:w="2161" w:type="dxa"/>
          </w:tcPr>
          <w:p w:rsidR="00646193" w:rsidRDefault="00646193">
            <w:pPr>
              <w:rPr>
                <w:rFonts w:ascii="Arial" w:hAnsi="Arial" w:cs="Arial"/>
                <w:sz w:val="24"/>
              </w:rPr>
            </w:pPr>
            <w:r>
              <w:rPr>
                <w:rFonts w:ascii="Arial" w:hAnsi="Arial" w:cs="Arial"/>
                <w:sz w:val="24"/>
              </w:rPr>
              <w:t>Bicicleta</w:t>
            </w:r>
          </w:p>
        </w:tc>
        <w:tc>
          <w:tcPr>
            <w:tcW w:w="2161" w:type="dxa"/>
          </w:tcPr>
          <w:p w:rsidR="00646193" w:rsidRDefault="00646193">
            <w:pPr>
              <w:rPr>
                <w:rFonts w:ascii="Arial" w:hAnsi="Arial" w:cs="Arial"/>
                <w:sz w:val="24"/>
              </w:rPr>
            </w:pPr>
            <w:r>
              <w:rPr>
                <w:rFonts w:ascii="Arial" w:hAnsi="Arial" w:cs="Arial"/>
                <w:sz w:val="24"/>
              </w:rPr>
              <w:t>269,9€</w:t>
            </w:r>
          </w:p>
        </w:tc>
        <w:tc>
          <w:tcPr>
            <w:tcW w:w="2161" w:type="dxa"/>
          </w:tcPr>
          <w:p w:rsidR="00646193" w:rsidRDefault="00646193">
            <w:pPr>
              <w:rPr>
                <w:rFonts w:ascii="Arial" w:hAnsi="Arial" w:cs="Arial"/>
                <w:sz w:val="24"/>
              </w:rPr>
            </w:pPr>
            <w:r>
              <w:rPr>
                <w:rFonts w:ascii="Arial" w:hAnsi="Arial" w:cs="Arial"/>
                <w:sz w:val="24"/>
              </w:rPr>
              <w:t>10</w:t>
            </w:r>
          </w:p>
        </w:tc>
        <w:tc>
          <w:tcPr>
            <w:tcW w:w="2161" w:type="dxa"/>
          </w:tcPr>
          <w:p w:rsidR="00646193" w:rsidRDefault="00646193">
            <w:pPr>
              <w:rPr>
                <w:rFonts w:ascii="Arial" w:hAnsi="Arial" w:cs="Arial"/>
                <w:sz w:val="24"/>
              </w:rPr>
            </w:pPr>
            <w:r>
              <w:rPr>
                <w:rFonts w:ascii="Arial" w:hAnsi="Arial" w:cs="Arial"/>
                <w:sz w:val="24"/>
              </w:rPr>
              <w:t>2699€</w:t>
            </w:r>
          </w:p>
        </w:tc>
      </w:tr>
      <w:tr w:rsidR="00646193" w:rsidTr="00646193">
        <w:tc>
          <w:tcPr>
            <w:tcW w:w="2161" w:type="dxa"/>
          </w:tcPr>
          <w:p w:rsidR="00646193" w:rsidRDefault="00646193">
            <w:pPr>
              <w:rPr>
                <w:rFonts w:ascii="Arial" w:hAnsi="Arial" w:cs="Arial"/>
                <w:sz w:val="24"/>
              </w:rPr>
            </w:pPr>
            <w:r>
              <w:rPr>
                <w:rFonts w:ascii="Arial" w:hAnsi="Arial" w:cs="Arial"/>
                <w:sz w:val="24"/>
              </w:rPr>
              <w:t>Corretja</w:t>
            </w:r>
          </w:p>
        </w:tc>
        <w:tc>
          <w:tcPr>
            <w:tcW w:w="2161" w:type="dxa"/>
          </w:tcPr>
          <w:p w:rsidR="00646193" w:rsidRDefault="00646193">
            <w:pPr>
              <w:rPr>
                <w:rFonts w:ascii="Arial" w:hAnsi="Arial" w:cs="Arial"/>
                <w:sz w:val="24"/>
              </w:rPr>
            </w:pPr>
            <w:r>
              <w:rPr>
                <w:rFonts w:ascii="Arial" w:hAnsi="Arial" w:cs="Arial"/>
                <w:sz w:val="24"/>
              </w:rPr>
              <w:t>60.69€</w:t>
            </w:r>
          </w:p>
        </w:tc>
        <w:tc>
          <w:tcPr>
            <w:tcW w:w="2161" w:type="dxa"/>
          </w:tcPr>
          <w:p w:rsidR="00646193" w:rsidRDefault="00646193">
            <w:pPr>
              <w:rPr>
                <w:rFonts w:ascii="Arial" w:hAnsi="Arial" w:cs="Arial"/>
                <w:sz w:val="24"/>
              </w:rPr>
            </w:pPr>
            <w:r>
              <w:rPr>
                <w:rFonts w:ascii="Arial" w:hAnsi="Arial" w:cs="Arial"/>
                <w:sz w:val="24"/>
              </w:rPr>
              <w:t>10</w:t>
            </w:r>
          </w:p>
        </w:tc>
        <w:tc>
          <w:tcPr>
            <w:tcW w:w="2161" w:type="dxa"/>
          </w:tcPr>
          <w:p w:rsidR="00646193" w:rsidRDefault="00646193">
            <w:pPr>
              <w:rPr>
                <w:rFonts w:ascii="Arial" w:hAnsi="Arial" w:cs="Arial"/>
                <w:sz w:val="24"/>
              </w:rPr>
            </w:pPr>
            <w:r>
              <w:rPr>
                <w:rFonts w:ascii="Arial" w:hAnsi="Arial" w:cs="Arial"/>
                <w:sz w:val="24"/>
              </w:rPr>
              <w:t>606.9€</w:t>
            </w:r>
          </w:p>
        </w:tc>
      </w:tr>
      <w:tr w:rsidR="00646193" w:rsidTr="00646193">
        <w:tc>
          <w:tcPr>
            <w:tcW w:w="2161" w:type="dxa"/>
          </w:tcPr>
          <w:p w:rsidR="00646193" w:rsidRDefault="00646193">
            <w:pPr>
              <w:rPr>
                <w:rFonts w:ascii="Arial" w:hAnsi="Arial" w:cs="Arial"/>
                <w:sz w:val="24"/>
              </w:rPr>
            </w:pPr>
            <w:r>
              <w:rPr>
                <w:rFonts w:ascii="Arial" w:hAnsi="Arial" w:cs="Arial"/>
                <w:sz w:val="24"/>
              </w:rPr>
              <w:t>Bateria</w:t>
            </w:r>
          </w:p>
        </w:tc>
        <w:tc>
          <w:tcPr>
            <w:tcW w:w="2161" w:type="dxa"/>
          </w:tcPr>
          <w:p w:rsidR="00646193" w:rsidRDefault="00646193">
            <w:pPr>
              <w:rPr>
                <w:rFonts w:ascii="Arial" w:hAnsi="Arial" w:cs="Arial"/>
                <w:sz w:val="24"/>
              </w:rPr>
            </w:pPr>
            <w:r>
              <w:rPr>
                <w:rFonts w:ascii="Arial" w:hAnsi="Arial" w:cs="Arial"/>
                <w:sz w:val="24"/>
              </w:rPr>
              <w:t>2800€</w:t>
            </w:r>
          </w:p>
        </w:tc>
        <w:tc>
          <w:tcPr>
            <w:tcW w:w="2161" w:type="dxa"/>
          </w:tcPr>
          <w:p w:rsidR="00646193" w:rsidRDefault="00646193">
            <w:pPr>
              <w:rPr>
                <w:rFonts w:ascii="Arial" w:hAnsi="Arial" w:cs="Arial"/>
                <w:sz w:val="24"/>
              </w:rPr>
            </w:pPr>
            <w:r>
              <w:rPr>
                <w:rFonts w:ascii="Arial" w:hAnsi="Arial" w:cs="Arial"/>
                <w:sz w:val="24"/>
              </w:rPr>
              <w:t>1</w:t>
            </w:r>
          </w:p>
        </w:tc>
        <w:tc>
          <w:tcPr>
            <w:tcW w:w="2161" w:type="dxa"/>
          </w:tcPr>
          <w:p w:rsidR="00646193" w:rsidRDefault="00646193">
            <w:pPr>
              <w:rPr>
                <w:rFonts w:ascii="Arial" w:hAnsi="Arial" w:cs="Arial"/>
                <w:sz w:val="24"/>
              </w:rPr>
            </w:pPr>
            <w:r>
              <w:rPr>
                <w:rFonts w:ascii="Arial" w:hAnsi="Arial" w:cs="Arial"/>
                <w:sz w:val="24"/>
              </w:rPr>
              <w:t>2800€</w:t>
            </w:r>
          </w:p>
        </w:tc>
      </w:tr>
      <w:tr w:rsidR="00646193" w:rsidTr="00646193">
        <w:tc>
          <w:tcPr>
            <w:tcW w:w="2161" w:type="dxa"/>
          </w:tcPr>
          <w:p w:rsidR="00646193" w:rsidRDefault="00646193">
            <w:pPr>
              <w:rPr>
                <w:rFonts w:ascii="Arial" w:hAnsi="Arial" w:cs="Arial"/>
                <w:sz w:val="24"/>
              </w:rPr>
            </w:pPr>
            <w:r>
              <w:rPr>
                <w:rFonts w:ascii="Arial" w:hAnsi="Arial" w:cs="Arial"/>
                <w:sz w:val="24"/>
              </w:rPr>
              <w:t>Total</w:t>
            </w:r>
          </w:p>
        </w:tc>
        <w:tc>
          <w:tcPr>
            <w:tcW w:w="2161" w:type="dxa"/>
          </w:tcPr>
          <w:p w:rsidR="00646193" w:rsidRDefault="00646193">
            <w:pPr>
              <w:rPr>
                <w:rFonts w:ascii="Arial" w:hAnsi="Arial" w:cs="Arial"/>
                <w:sz w:val="24"/>
              </w:rPr>
            </w:pPr>
            <w:r>
              <w:rPr>
                <w:rFonts w:ascii="Arial" w:hAnsi="Arial" w:cs="Arial"/>
                <w:sz w:val="24"/>
              </w:rPr>
              <w:t>621.53€</w:t>
            </w:r>
          </w:p>
        </w:tc>
        <w:tc>
          <w:tcPr>
            <w:tcW w:w="2161" w:type="dxa"/>
          </w:tcPr>
          <w:p w:rsidR="00646193" w:rsidRDefault="00646193">
            <w:pPr>
              <w:rPr>
                <w:rFonts w:ascii="Arial" w:hAnsi="Arial" w:cs="Arial"/>
                <w:sz w:val="24"/>
              </w:rPr>
            </w:pPr>
          </w:p>
        </w:tc>
        <w:tc>
          <w:tcPr>
            <w:tcW w:w="2161" w:type="dxa"/>
          </w:tcPr>
          <w:p w:rsidR="00646193" w:rsidRDefault="00646193">
            <w:pPr>
              <w:rPr>
                <w:rFonts w:ascii="Arial" w:hAnsi="Arial" w:cs="Arial"/>
                <w:sz w:val="24"/>
              </w:rPr>
            </w:pPr>
            <w:r>
              <w:rPr>
                <w:rFonts w:ascii="Arial" w:hAnsi="Arial" w:cs="Arial"/>
                <w:sz w:val="24"/>
              </w:rPr>
              <w:t>8428.99€</w:t>
            </w:r>
          </w:p>
        </w:tc>
      </w:tr>
    </w:tbl>
    <w:p w:rsidR="007970C4" w:rsidRPr="007970C4" w:rsidRDefault="007970C4">
      <w:pPr>
        <w:rPr>
          <w:rFonts w:ascii="Arial" w:hAnsi="Arial" w:cs="Arial"/>
          <w:sz w:val="24"/>
        </w:rPr>
      </w:pPr>
    </w:p>
    <w:p w:rsidR="007970C4" w:rsidRPr="00364546" w:rsidRDefault="007970C4">
      <w:pPr>
        <w:rPr>
          <w:rFonts w:ascii="Arial" w:hAnsi="Arial" w:cs="Arial"/>
          <w:sz w:val="24"/>
          <w:szCs w:val="24"/>
        </w:rPr>
      </w:pPr>
    </w:p>
    <w:sectPr w:rsidR="007970C4" w:rsidRPr="003645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802FC"/>
    <w:multiLevelType w:val="hybridMultilevel"/>
    <w:tmpl w:val="6710612C"/>
    <w:lvl w:ilvl="0" w:tplc="30C202B8">
      <w:start w:val="26"/>
      <w:numFmt w:val="bullet"/>
      <w:lvlText w:val="-"/>
      <w:lvlJc w:val="left"/>
      <w:pPr>
        <w:ind w:left="1776" w:hanging="360"/>
      </w:pPr>
      <w:rPr>
        <w:rFonts w:ascii="Calibri" w:eastAsiaTheme="minorEastAsia" w:hAnsi="Calibri" w:cstheme="minorBidi" w:hint="default"/>
        <w:b/>
      </w:rPr>
    </w:lvl>
    <w:lvl w:ilvl="1" w:tplc="04030003">
      <w:start w:val="1"/>
      <w:numFmt w:val="bullet"/>
      <w:lvlText w:val="o"/>
      <w:lvlJc w:val="left"/>
      <w:pPr>
        <w:ind w:left="2496" w:hanging="360"/>
      </w:pPr>
      <w:rPr>
        <w:rFonts w:ascii="Courier New" w:hAnsi="Courier New" w:cs="Courier New" w:hint="default"/>
      </w:rPr>
    </w:lvl>
    <w:lvl w:ilvl="2" w:tplc="04030005">
      <w:start w:val="1"/>
      <w:numFmt w:val="bullet"/>
      <w:lvlText w:val=""/>
      <w:lvlJc w:val="left"/>
      <w:pPr>
        <w:ind w:left="3216" w:hanging="360"/>
      </w:pPr>
      <w:rPr>
        <w:rFonts w:ascii="Wingdings" w:hAnsi="Wingdings" w:hint="default"/>
      </w:rPr>
    </w:lvl>
    <w:lvl w:ilvl="3" w:tplc="04030001">
      <w:start w:val="1"/>
      <w:numFmt w:val="bullet"/>
      <w:lvlText w:val=""/>
      <w:lvlJc w:val="left"/>
      <w:pPr>
        <w:ind w:left="3936" w:hanging="360"/>
      </w:pPr>
      <w:rPr>
        <w:rFonts w:ascii="Symbol" w:hAnsi="Symbol" w:hint="default"/>
      </w:rPr>
    </w:lvl>
    <w:lvl w:ilvl="4" w:tplc="04030003">
      <w:start w:val="1"/>
      <w:numFmt w:val="bullet"/>
      <w:lvlText w:val="o"/>
      <w:lvlJc w:val="left"/>
      <w:pPr>
        <w:ind w:left="4656" w:hanging="360"/>
      </w:pPr>
      <w:rPr>
        <w:rFonts w:ascii="Courier New" w:hAnsi="Courier New" w:cs="Courier New" w:hint="default"/>
      </w:rPr>
    </w:lvl>
    <w:lvl w:ilvl="5" w:tplc="04030005">
      <w:start w:val="1"/>
      <w:numFmt w:val="bullet"/>
      <w:lvlText w:val=""/>
      <w:lvlJc w:val="left"/>
      <w:pPr>
        <w:ind w:left="5376" w:hanging="360"/>
      </w:pPr>
      <w:rPr>
        <w:rFonts w:ascii="Wingdings" w:hAnsi="Wingdings" w:hint="default"/>
      </w:rPr>
    </w:lvl>
    <w:lvl w:ilvl="6" w:tplc="04030001">
      <w:start w:val="1"/>
      <w:numFmt w:val="bullet"/>
      <w:lvlText w:val=""/>
      <w:lvlJc w:val="left"/>
      <w:pPr>
        <w:ind w:left="6096" w:hanging="360"/>
      </w:pPr>
      <w:rPr>
        <w:rFonts w:ascii="Symbol" w:hAnsi="Symbol" w:hint="default"/>
      </w:rPr>
    </w:lvl>
    <w:lvl w:ilvl="7" w:tplc="04030003">
      <w:start w:val="1"/>
      <w:numFmt w:val="bullet"/>
      <w:lvlText w:val="o"/>
      <w:lvlJc w:val="left"/>
      <w:pPr>
        <w:ind w:left="6816" w:hanging="360"/>
      </w:pPr>
      <w:rPr>
        <w:rFonts w:ascii="Courier New" w:hAnsi="Courier New" w:cs="Courier New" w:hint="default"/>
      </w:rPr>
    </w:lvl>
    <w:lvl w:ilvl="8" w:tplc="04030005">
      <w:start w:val="1"/>
      <w:numFmt w:val="bullet"/>
      <w:lvlText w:val=""/>
      <w:lvlJc w:val="left"/>
      <w:pPr>
        <w:ind w:left="7536"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46"/>
    <w:rsid w:val="00364546"/>
    <w:rsid w:val="00630646"/>
    <w:rsid w:val="00646193"/>
    <w:rsid w:val="007970C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64546"/>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64546"/>
    <w:rPr>
      <w:rFonts w:ascii="Times New Roman" w:eastAsia="Times New Roman" w:hAnsi="Times New Roman" w:cs="Times New Roman"/>
      <w:b/>
      <w:bCs/>
      <w:sz w:val="36"/>
      <w:szCs w:val="36"/>
      <w:lang w:eastAsia="ca-ES"/>
    </w:rPr>
  </w:style>
  <w:style w:type="paragraph" w:styleId="NormalWeb">
    <w:name w:val="Normal (Web)"/>
    <w:basedOn w:val="Normal"/>
    <w:uiPriority w:val="99"/>
    <w:unhideWhenUsed/>
    <w:rsid w:val="00364546"/>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364546"/>
    <w:rPr>
      <w:color w:val="0000FF"/>
      <w:u w:val="single"/>
    </w:rPr>
  </w:style>
  <w:style w:type="paragraph" w:styleId="Textodeglobo">
    <w:name w:val="Balloon Text"/>
    <w:basedOn w:val="Normal"/>
    <w:link w:val="TextodegloboCar"/>
    <w:uiPriority w:val="99"/>
    <w:semiHidden/>
    <w:unhideWhenUsed/>
    <w:rsid w:val="003645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546"/>
    <w:rPr>
      <w:rFonts w:ascii="Tahoma" w:hAnsi="Tahoma" w:cs="Tahoma"/>
      <w:sz w:val="16"/>
      <w:szCs w:val="16"/>
    </w:rPr>
  </w:style>
  <w:style w:type="paragraph" w:styleId="Textoindependiente">
    <w:name w:val="Body Text"/>
    <w:basedOn w:val="Normal"/>
    <w:link w:val="TextoindependienteCar"/>
    <w:uiPriority w:val="99"/>
    <w:semiHidden/>
    <w:unhideWhenUsed/>
    <w:rsid w:val="00364546"/>
    <w:pPr>
      <w:spacing w:after="120" w:line="256" w:lineRule="auto"/>
    </w:pPr>
    <w:rPr>
      <w:rFonts w:eastAsiaTheme="minorEastAsia"/>
      <w:sz w:val="24"/>
    </w:rPr>
  </w:style>
  <w:style w:type="character" w:customStyle="1" w:styleId="TextoindependienteCar">
    <w:name w:val="Texto independiente Car"/>
    <w:basedOn w:val="Fuentedeprrafopredeter"/>
    <w:link w:val="Textoindependiente"/>
    <w:uiPriority w:val="99"/>
    <w:semiHidden/>
    <w:rsid w:val="00364546"/>
    <w:rPr>
      <w:rFonts w:eastAsiaTheme="minorEastAsia"/>
      <w:sz w:val="24"/>
    </w:rPr>
  </w:style>
  <w:style w:type="paragraph" w:styleId="Prrafodelista">
    <w:name w:val="List Paragraph"/>
    <w:basedOn w:val="Normal"/>
    <w:uiPriority w:val="34"/>
    <w:qFormat/>
    <w:rsid w:val="00364546"/>
    <w:pPr>
      <w:spacing w:after="160" w:line="256" w:lineRule="auto"/>
      <w:ind w:left="720"/>
      <w:contextualSpacing/>
    </w:pPr>
    <w:rPr>
      <w:rFonts w:eastAsiaTheme="minorEastAsia"/>
      <w:sz w:val="24"/>
    </w:rPr>
  </w:style>
  <w:style w:type="table" w:styleId="Tablaconcuadrcula">
    <w:name w:val="Table Grid"/>
    <w:basedOn w:val="Tablanormal"/>
    <w:uiPriority w:val="59"/>
    <w:rsid w:val="00646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64546"/>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64546"/>
    <w:rPr>
      <w:rFonts w:ascii="Times New Roman" w:eastAsia="Times New Roman" w:hAnsi="Times New Roman" w:cs="Times New Roman"/>
      <w:b/>
      <w:bCs/>
      <w:sz w:val="36"/>
      <w:szCs w:val="36"/>
      <w:lang w:eastAsia="ca-ES"/>
    </w:rPr>
  </w:style>
  <w:style w:type="paragraph" w:styleId="NormalWeb">
    <w:name w:val="Normal (Web)"/>
    <w:basedOn w:val="Normal"/>
    <w:uiPriority w:val="99"/>
    <w:unhideWhenUsed/>
    <w:rsid w:val="00364546"/>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364546"/>
    <w:rPr>
      <w:color w:val="0000FF"/>
      <w:u w:val="single"/>
    </w:rPr>
  </w:style>
  <w:style w:type="paragraph" w:styleId="Textodeglobo">
    <w:name w:val="Balloon Text"/>
    <w:basedOn w:val="Normal"/>
    <w:link w:val="TextodegloboCar"/>
    <w:uiPriority w:val="99"/>
    <w:semiHidden/>
    <w:unhideWhenUsed/>
    <w:rsid w:val="003645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546"/>
    <w:rPr>
      <w:rFonts w:ascii="Tahoma" w:hAnsi="Tahoma" w:cs="Tahoma"/>
      <w:sz w:val="16"/>
      <w:szCs w:val="16"/>
    </w:rPr>
  </w:style>
  <w:style w:type="paragraph" w:styleId="Textoindependiente">
    <w:name w:val="Body Text"/>
    <w:basedOn w:val="Normal"/>
    <w:link w:val="TextoindependienteCar"/>
    <w:uiPriority w:val="99"/>
    <w:semiHidden/>
    <w:unhideWhenUsed/>
    <w:rsid w:val="00364546"/>
    <w:pPr>
      <w:spacing w:after="120" w:line="256" w:lineRule="auto"/>
    </w:pPr>
    <w:rPr>
      <w:rFonts w:eastAsiaTheme="minorEastAsia"/>
      <w:sz w:val="24"/>
    </w:rPr>
  </w:style>
  <w:style w:type="character" w:customStyle="1" w:styleId="TextoindependienteCar">
    <w:name w:val="Texto independiente Car"/>
    <w:basedOn w:val="Fuentedeprrafopredeter"/>
    <w:link w:val="Textoindependiente"/>
    <w:uiPriority w:val="99"/>
    <w:semiHidden/>
    <w:rsid w:val="00364546"/>
    <w:rPr>
      <w:rFonts w:eastAsiaTheme="minorEastAsia"/>
      <w:sz w:val="24"/>
    </w:rPr>
  </w:style>
  <w:style w:type="paragraph" w:styleId="Prrafodelista">
    <w:name w:val="List Paragraph"/>
    <w:basedOn w:val="Normal"/>
    <w:uiPriority w:val="34"/>
    <w:qFormat/>
    <w:rsid w:val="00364546"/>
    <w:pPr>
      <w:spacing w:after="160" w:line="256" w:lineRule="auto"/>
      <w:ind w:left="720"/>
      <w:contextualSpacing/>
    </w:pPr>
    <w:rPr>
      <w:rFonts w:eastAsiaTheme="minorEastAsia"/>
      <w:sz w:val="24"/>
    </w:rPr>
  </w:style>
  <w:style w:type="table" w:styleId="Tablaconcuadrcula">
    <w:name w:val="Table Grid"/>
    <w:basedOn w:val="Tablanormal"/>
    <w:uiPriority w:val="59"/>
    <w:rsid w:val="00646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8115">
      <w:bodyDiv w:val="1"/>
      <w:marLeft w:val="0"/>
      <w:marRight w:val="0"/>
      <w:marTop w:val="0"/>
      <w:marBottom w:val="0"/>
      <w:divBdr>
        <w:top w:val="none" w:sz="0" w:space="0" w:color="auto"/>
        <w:left w:val="none" w:sz="0" w:space="0" w:color="auto"/>
        <w:bottom w:val="none" w:sz="0" w:space="0" w:color="auto"/>
        <w:right w:val="none" w:sz="0" w:space="0" w:color="auto"/>
      </w:divBdr>
    </w:div>
    <w:div w:id="810634902">
      <w:bodyDiv w:val="1"/>
      <w:marLeft w:val="0"/>
      <w:marRight w:val="0"/>
      <w:marTop w:val="0"/>
      <w:marBottom w:val="0"/>
      <w:divBdr>
        <w:top w:val="none" w:sz="0" w:space="0" w:color="auto"/>
        <w:left w:val="none" w:sz="0" w:space="0" w:color="auto"/>
        <w:bottom w:val="none" w:sz="0" w:space="0" w:color="auto"/>
        <w:right w:val="none" w:sz="0" w:space="0" w:color="auto"/>
      </w:divBdr>
      <w:divsChild>
        <w:div w:id="481966385">
          <w:marLeft w:val="0"/>
          <w:marRight w:val="0"/>
          <w:marTop w:val="0"/>
          <w:marBottom w:val="0"/>
          <w:divBdr>
            <w:top w:val="none" w:sz="0" w:space="0" w:color="auto"/>
            <w:left w:val="none" w:sz="0" w:space="0" w:color="auto"/>
            <w:bottom w:val="none" w:sz="0" w:space="0" w:color="auto"/>
            <w:right w:val="none" w:sz="0" w:space="0" w:color="auto"/>
          </w:divBdr>
        </w:div>
        <w:div w:id="1663116855">
          <w:marLeft w:val="0"/>
          <w:marRight w:val="0"/>
          <w:marTop w:val="0"/>
          <w:marBottom w:val="0"/>
          <w:divBdr>
            <w:top w:val="none" w:sz="0" w:space="0" w:color="auto"/>
            <w:left w:val="none" w:sz="0" w:space="0" w:color="auto"/>
            <w:bottom w:val="none" w:sz="0" w:space="0" w:color="auto"/>
            <w:right w:val="none" w:sz="0" w:space="0" w:color="auto"/>
          </w:divBdr>
        </w:div>
      </w:divsChild>
    </w:div>
    <w:div w:id="1097403216">
      <w:bodyDiv w:val="1"/>
      <w:marLeft w:val="0"/>
      <w:marRight w:val="0"/>
      <w:marTop w:val="0"/>
      <w:marBottom w:val="0"/>
      <w:divBdr>
        <w:top w:val="none" w:sz="0" w:space="0" w:color="auto"/>
        <w:left w:val="none" w:sz="0" w:space="0" w:color="auto"/>
        <w:bottom w:val="none" w:sz="0" w:space="0" w:color="auto"/>
        <w:right w:val="none" w:sz="0" w:space="0" w:color="auto"/>
      </w:divBdr>
    </w:div>
    <w:div w:id="19587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recambiosviaweb.com/motor-de-arranque/audi-200-avant-44-44q-2-2-20v-turbo-quattro-220cv-gasolin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kester.es/386052.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453</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dc:creator>
  <cp:keywords/>
  <dc:description/>
  <cp:lastModifiedBy>Bernat</cp:lastModifiedBy>
  <cp:revision>1</cp:revision>
  <dcterms:created xsi:type="dcterms:W3CDTF">2015-06-01T11:28:00Z</dcterms:created>
  <dcterms:modified xsi:type="dcterms:W3CDTF">2015-06-01T12:14:00Z</dcterms:modified>
</cp:coreProperties>
</file>